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678" w:rsidRDefault="00334678" w:rsidP="00867631">
      <w:pPr>
        <w:pStyle w:val="NormalnyWeb"/>
        <w:spacing w:before="0" w:beforeAutospacing="0" w:after="0" w:afterAutospacing="0" w:line="23" w:lineRule="atLeas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OPIS PRZEDMIOTU ZAMÓWIENIA</w:t>
      </w:r>
    </w:p>
    <w:p w:rsidR="0081113B" w:rsidRPr="0014487A" w:rsidRDefault="00FC1F78" w:rsidP="00867631">
      <w:pPr>
        <w:pStyle w:val="NormalnyWeb"/>
        <w:spacing w:before="0" w:beforeAutospacing="0" w:after="0" w:afterAutospacing="0" w:line="23" w:lineRule="atLeast"/>
        <w:jc w:val="center"/>
        <w:rPr>
          <w:rFonts w:asciiTheme="minorHAnsi" w:hAnsiTheme="minorHAnsi" w:cstheme="minorHAnsi"/>
          <w:sz w:val="28"/>
          <w:szCs w:val="28"/>
        </w:rPr>
      </w:pPr>
      <w:r w:rsidRPr="0014487A">
        <w:rPr>
          <w:rFonts w:asciiTheme="minorHAnsi" w:hAnsiTheme="minorHAnsi" w:cstheme="minorHAnsi"/>
          <w:b/>
          <w:bCs/>
          <w:sz w:val="28"/>
          <w:szCs w:val="28"/>
        </w:rPr>
        <w:t>Nazwa zamówienia:</w:t>
      </w:r>
    </w:p>
    <w:p w:rsidR="00FC1F78" w:rsidRPr="00867631" w:rsidRDefault="0081113B" w:rsidP="00867631">
      <w:pPr>
        <w:pStyle w:val="NormalnyWeb"/>
        <w:spacing w:before="0" w:beforeAutospacing="0" w:after="0" w:afterAutospacing="0" w:line="23" w:lineRule="atLeast"/>
        <w:jc w:val="center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Dostosowanie Systemu Zarządzania Bezpieczeństwem Informacji </w:t>
      </w:r>
      <w:r w:rsidR="007C6F15">
        <w:rPr>
          <w:rFonts w:asciiTheme="minorHAnsi" w:hAnsiTheme="minorHAnsi" w:cstheme="minorHAnsi"/>
        </w:rPr>
        <w:t xml:space="preserve">(SZBI) </w:t>
      </w:r>
      <w:r w:rsidRPr="00867631">
        <w:rPr>
          <w:rFonts w:asciiTheme="minorHAnsi" w:hAnsiTheme="minorHAnsi" w:cstheme="minorHAnsi"/>
        </w:rPr>
        <w:t xml:space="preserve">PZDW do wymagań ustawy o krajowym systemie </w:t>
      </w:r>
      <w:proofErr w:type="spellStart"/>
      <w:r w:rsidRPr="00867631">
        <w:rPr>
          <w:rFonts w:asciiTheme="minorHAnsi" w:hAnsiTheme="minorHAnsi" w:cstheme="minorHAnsi"/>
        </w:rPr>
        <w:t>cyberbezpieczeństwa</w:t>
      </w:r>
      <w:proofErr w:type="spellEnd"/>
      <w:r w:rsidRPr="00867631">
        <w:rPr>
          <w:rFonts w:asciiTheme="minorHAnsi" w:hAnsiTheme="minorHAnsi" w:cstheme="minorHAnsi"/>
        </w:rPr>
        <w:t xml:space="preserve"> (NIS2)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WSTĘP I CEL ZAMÓWIENIA</w:t>
      </w:r>
    </w:p>
    <w:p w:rsidR="00FC1F78" w:rsidRPr="00867631" w:rsidRDefault="00FC1F78" w:rsidP="00867169">
      <w:pPr>
        <w:pStyle w:val="NormalnyWeb"/>
        <w:numPr>
          <w:ilvl w:val="0"/>
          <w:numId w:val="28"/>
        </w:numPr>
        <w:tabs>
          <w:tab w:val="clear" w:pos="720"/>
        </w:tabs>
        <w:spacing w:before="0" w:beforeAutospacing="0" w:after="0" w:afterAutospacing="0" w:line="23" w:lineRule="atLeast"/>
        <w:ind w:left="426" w:hanging="426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Przedmiotem zamówienia jest usługa polegająca na przeprowadzeniu oceny obecnego stanu bezpieczeństwa oraz wyodrębnieniu i opracowaniu kompletnej, zaktualizowanej dokumentacji Systemu Zarządzania Bezpieczeństwem Informacji (SZBI) dla </w:t>
      </w:r>
      <w:r w:rsidRPr="00867631">
        <w:rPr>
          <w:rFonts w:asciiTheme="minorHAnsi" w:hAnsiTheme="minorHAnsi" w:cstheme="minorHAnsi"/>
          <w:b/>
          <w:bCs/>
        </w:rPr>
        <w:t>Podkarpackiego Zarządu Dróg Wojewódzkich w Rzeszowie (PZDW)</w:t>
      </w:r>
      <w:r w:rsidRPr="00867631">
        <w:rPr>
          <w:rFonts w:asciiTheme="minorHAnsi" w:hAnsiTheme="minorHAnsi" w:cstheme="minorHAnsi"/>
        </w:rPr>
        <w:t xml:space="preserve"> – zwanego dalej „Zamawiającym”.</w:t>
      </w:r>
    </w:p>
    <w:p w:rsidR="00FC1F78" w:rsidRPr="00867631" w:rsidRDefault="00FC1F78" w:rsidP="00867169">
      <w:pPr>
        <w:pStyle w:val="NormalnyWeb"/>
        <w:numPr>
          <w:ilvl w:val="0"/>
          <w:numId w:val="28"/>
        </w:numPr>
        <w:tabs>
          <w:tab w:val="clear" w:pos="720"/>
        </w:tabs>
        <w:spacing w:before="0" w:beforeAutospacing="0" w:after="0" w:afterAutospacing="0" w:line="23" w:lineRule="atLeast"/>
        <w:ind w:left="426" w:hanging="426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Zamawiający, na mocy przepisów znowelizowanej </w:t>
      </w:r>
      <w:r w:rsidR="00334678">
        <w:rPr>
          <w:rFonts w:asciiTheme="minorHAnsi" w:hAnsiTheme="minorHAnsi" w:cstheme="minorHAnsi"/>
        </w:rPr>
        <w:t>ustawy z dnia 5 lipca 2018 r. o </w:t>
      </w:r>
      <w:r w:rsidRPr="00867631">
        <w:rPr>
          <w:rFonts w:asciiTheme="minorHAnsi" w:hAnsiTheme="minorHAnsi" w:cstheme="minorHAnsi"/>
        </w:rPr>
        <w:t xml:space="preserve">krajowym systemie </w:t>
      </w:r>
      <w:proofErr w:type="spellStart"/>
      <w:r w:rsidRPr="00867631">
        <w:rPr>
          <w:rFonts w:asciiTheme="minorHAnsi" w:hAnsiTheme="minorHAnsi" w:cstheme="minorHAnsi"/>
        </w:rPr>
        <w:t>cyberbezpieczeństwa</w:t>
      </w:r>
      <w:proofErr w:type="spellEnd"/>
      <w:r w:rsidRPr="00867631">
        <w:rPr>
          <w:rFonts w:asciiTheme="minorHAnsi" w:hAnsiTheme="minorHAnsi" w:cstheme="minorHAnsi"/>
        </w:rPr>
        <w:t xml:space="preserve"> (KSC), wdrażającej do polskiego porządku prawnego dyrektywę NIS2 (Dz.U. z 2026 r. poz. 252), posiada status </w:t>
      </w:r>
      <w:r w:rsidRPr="00867631">
        <w:rPr>
          <w:rFonts w:asciiTheme="minorHAnsi" w:hAnsiTheme="minorHAnsi" w:cstheme="minorHAnsi"/>
          <w:b/>
          <w:bCs/>
        </w:rPr>
        <w:t>podmiotu kluczowego</w:t>
      </w:r>
      <w:r w:rsidRPr="00867631">
        <w:rPr>
          <w:rFonts w:asciiTheme="minorHAnsi" w:hAnsiTheme="minorHAnsi" w:cstheme="minorHAnsi"/>
        </w:rPr>
        <w:t>.</w:t>
      </w:r>
    </w:p>
    <w:p w:rsidR="00FC1F78" w:rsidRPr="00867631" w:rsidRDefault="00FC1F78" w:rsidP="00867169">
      <w:pPr>
        <w:pStyle w:val="NormalnyWeb"/>
        <w:numPr>
          <w:ilvl w:val="0"/>
          <w:numId w:val="28"/>
        </w:numPr>
        <w:tabs>
          <w:tab w:val="clear" w:pos="720"/>
        </w:tabs>
        <w:spacing w:before="0" w:beforeAutospacing="0" w:after="0" w:afterAutospacing="0" w:line="23" w:lineRule="atLeast"/>
        <w:ind w:left="426" w:hanging="426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Głównym celem zamówienia jest:</w:t>
      </w:r>
    </w:p>
    <w:p w:rsidR="00FC1F78" w:rsidRPr="00867631" w:rsidRDefault="00FC1F78" w:rsidP="00867169">
      <w:pPr>
        <w:pStyle w:val="NormalnyWeb"/>
        <w:numPr>
          <w:ilvl w:val="1"/>
          <w:numId w:val="28"/>
        </w:numPr>
        <w:tabs>
          <w:tab w:val="clear" w:pos="144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Wyodrębnienie procedur i polityk dotyczących bezpieczeństwa informacji z dotychczasowej, zintegrowanej dokumentacji ochrony danych osobowych (pakiet „RODO2020”),</w:t>
      </w:r>
    </w:p>
    <w:p w:rsidR="00FC1F78" w:rsidRPr="00867631" w:rsidRDefault="00FC1F78" w:rsidP="00867169">
      <w:pPr>
        <w:pStyle w:val="NormalnyWeb"/>
        <w:numPr>
          <w:ilvl w:val="1"/>
          <w:numId w:val="28"/>
        </w:numPr>
        <w:tabs>
          <w:tab w:val="clear" w:pos="144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Opracowanie odrębnej, skonsolidowanej i nowoczesnej dokumentacji SZBI, spełniającej aktualne wymagania ustawy o KSC oraz Rozporządzenia w sprawie Krajowych Ram Interoperacyjności (KRI),</w:t>
      </w:r>
    </w:p>
    <w:p w:rsidR="00FC1F78" w:rsidRPr="00867631" w:rsidRDefault="00FC1F78" w:rsidP="00867169">
      <w:pPr>
        <w:pStyle w:val="NormalnyWeb"/>
        <w:numPr>
          <w:ilvl w:val="1"/>
          <w:numId w:val="28"/>
        </w:numPr>
        <w:tabs>
          <w:tab w:val="clear" w:pos="144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Dostarczenie Zamawiającemu wytycznych w formie zwięzłego Wykazu Rekomendacji, pozwalających na usunięcie zidentyfikowanych braków technicznych i organizacyjnych.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OGÓLNY ZAKRES OBOWIĄZKÓW WYKONAWCY</w:t>
      </w:r>
    </w:p>
    <w:p w:rsidR="00FC1F78" w:rsidRPr="00867631" w:rsidRDefault="00FC1F78" w:rsidP="00867169">
      <w:pPr>
        <w:pStyle w:val="NormalnyWeb"/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Wykonawca będzie zobowiązany do realizacji prac w ramach trzech spójnych etapów:</w:t>
      </w:r>
    </w:p>
    <w:p w:rsidR="00FC1F78" w:rsidRPr="00867631" w:rsidRDefault="00FC1F78" w:rsidP="00867631">
      <w:pPr>
        <w:pStyle w:val="NormalnyWeb"/>
        <w:numPr>
          <w:ilvl w:val="0"/>
          <w:numId w:val="29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Etap I: Audyt otwarcia</w:t>
      </w:r>
      <w:r w:rsidRPr="00867631">
        <w:rPr>
          <w:rFonts w:asciiTheme="minorHAnsi" w:hAnsiTheme="minorHAnsi" w:cstheme="minorHAnsi"/>
        </w:rPr>
        <w:t xml:space="preserve"> – analiza stanu faktycznego (as-</w:t>
      </w:r>
      <w:proofErr w:type="spellStart"/>
      <w:r w:rsidRPr="00867631">
        <w:rPr>
          <w:rFonts w:asciiTheme="minorHAnsi" w:hAnsiTheme="minorHAnsi" w:cstheme="minorHAnsi"/>
        </w:rPr>
        <w:t>is</w:t>
      </w:r>
      <w:proofErr w:type="spellEnd"/>
      <w:r w:rsidRPr="00867631">
        <w:rPr>
          <w:rFonts w:asciiTheme="minorHAnsi" w:hAnsiTheme="minorHAnsi" w:cstheme="minorHAnsi"/>
        </w:rPr>
        <w:t>) na podstawie przeglądu dokumentacji, wizji lokalnej w siedzibie Zamawiającego oraz wywiadów z personelem.</w:t>
      </w:r>
    </w:p>
    <w:p w:rsidR="00FC1F78" w:rsidRPr="00867631" w:rsidRDefault="00FC1F78" w:rsidP="00867631">
      <w:pPr>
        <w:pStyle w:val="NormalnyWeb"/>
        <w:numPr>
          <w:ilvl w:val="0"/>
          <w:numId w:val="29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Etap II: Opracowanie dokumentacji SZBI</w:t>
      </w:r>
      <w:r w:rsidRPr="00867631">
        <w:rPr>
          <w:rFonts w:asciiTheme="minorHAnsi" w:hAnsiTheme="minorHAnsi" w:cstheme="minorHAnsi"/>
        </w:rPr>
        <w:t xml:space="preserve"> – przygotowanie kompletnego pakietu procedur, polityk, instrukcji oraz rejestrów stanowiących nowy System Zarządzania Bezpieczeństwem Informacji (stan to-be).</w:t>
      </w:r>
    </w:p>
    <w:p w:rsidR="00FC1F78" w:rsidRPr="00867631" w:rsidRDefault="00FC1F78" w:rsidP="00867631">
      <w:pPr>
        <w:pStyle w:val="NormalnyWeb"/>
        <w:numPr>
          <w:ilvl w:val="0"/>
          <w:numId w:val="29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Etap III: Opracowanie Wykazu Rekomendacji</w:t>
      </w:r>
      <w:r w:rsidRPr="00867631">
        <w:rPr>
          <w:rFonts w:asciiTheme="minorHAnsi" w:hAnsiTheme="minorHAnsi" w:cstheme="minorHAnsi"/>
        </w:rPr>
        <w:t xml:space="preserve"> – sporządzenie zestawienia zidentyfikowanych luk oraz działań naprawczych wymaganych do osiągnięcia pełnej zgodności z prawem.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SZCZEGÓŁOWY OPIS PRAC – ETAP I: AUDYT OTWARCIA</w:t>
      </w:r>
    </w:p>
    <w:p w:rsidR="00FC1F78" w:rsidRPr="00867631" w:rsidRDefault="00FC1F78" w:rsidP="00867169">
      <w:pPr>
        <w:pStyle w:val="NormalnyWeb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3.1. Zasady i forma realizacji:</w:t>
      </w:r>
    </w:p>
    <w:p w:rsidR="00FC1F78" w:rsidRPr="00867631" w:rsidRDefault="00FC1F78" w:rsidP="0014487A">
      <w:pPr>
        <w:pStyle w:val="NormalnyWeb"/>
        <w:numPr>
          <w:ilvl w:val="0"/>
          <w:numId w:val="30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Audyt otwarcia ma charakter organizacyjno-procesowy. </w:t>
      </w:r>
      <w:r w:rsidR="00334678">
        <w:rPr>
          <w:rFonts w:asciiTheme="minorHAnsi" w:hAnsiTheme="minorHAnsi" w:cstheme="minorHAnsi"/>
          <w:bCs/>
        </w:rPr>
        <w:t>Zamawiający nie wymaga i </w:t>
      </w:r>
      <w:r w:rsidRPr="00867631">
        <w:rPr>
          <w:rFonts w:asciiTheme="minorHAnsi" w:hAnsiTheme="minorHAnsi" w:cstheme="minorHAnsi"/>
          <w:bCs/>
        </w:rPr>
        <w:t>wyłącza z zakresu zamówienia przeprowadzanie zautomatyzowanych skanów podatności, testów penetracyjnych sieci oraz inwazyjnych testów bezpieczeństwa systemów informatycznych.</w:t>
      </w:r>
    </w:p>
    <w:p w:rsidR="00FC1F78" w:rsidRPr="00867631" w:rsidRDefault="00FC1F78" w:rsidP="00867631">
      <w:pPr>
        <w:pStyle w:val="NormalnyWeb"/>
        <w:numPr>
          <w:ilvl w:val="0"/>
          <w:numId w:val="30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Cs/>
        </w:rPr>
        <w:t>Wykonawca nie może opierać audytu wyłącznie na ankietach lub listach kontrolnych przesyłanych do samodzielnego wypełnienia przez Zamawiającego.</w:t>
      </w:r>
    </w:p>
    <w:p w:rsidR="00FC1F78" w:rsidRPr="00867631" w:rsidRDefault="00FC1F78" w:rsidP="00867631">
      <w:pPr>
        <w:pStyle w:val="NormalnyWeb"/>
        <w:numPr>
          <w:ilvl w:val="0"/>
          <w:numId w:val="30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lastRenderedPageBreak/>
        <w:t>Wykonawca zobowiązany jest do przeprowadzania prac metodami pasywnymi, w tym poprzez:</w:t>
      </w:r>
    </w:p>
    <w:p w:rsidR="00FC1F78" w:rsidRPr="00867631" w:rsidRDefault="00FC1F78" w:rsidP="00867631">
      <w:pPr>
        <w:pStyle w:val="NormalnyWeb"/>
        <w:numPr>
          <w:ilvl w:val="1"/>
          <w:numId w:val="30"/>
        </w:numPr>
        <w:tabs>
          <w:tab w:val="clear" w:pos="1440"/>
        </w:tabs>
        <w:spacing w:before="0" w:beforeAutospacing="0" w:after="0" w:afterAutospacing="0" w:line="23" w:lineRule="atLeast"/>
        <w:ind w:left="851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Obowiązkową </w:t>
      </w:r>
      <w:r w:rsidRPr="00867631">
        <w:rPr>
          <w:rFonts w:asciiTheme="minorHAnsi" w:hAnsiTheme="minorHAnsi" w:cstheme="minorHAnsi"/>
          <w:b/>
          <w:bCs/>
        </w:rPr>
        <w:t>wizję lokalną</w:t>
      </w:r>
      <w:r w:rsidRPr="00867631">
        <w:rPr>
          <w:rFonts w:asciiTheme="minorHAnsi" w:hAnsiTheme="minorHAnsi" w:cstheme="minorHAnsi"/>
        </w:rPr>
        <w:t xml:space="preserve"> w siedzibie Zamawiającego (oględziny infrastruktury fizycznej i serwerowni),</w:t>
      </w:r>
    </w:p>
    <w:p w:rsidR="00FC1F78" w:rsidRPr="00867631" w:rsidRDefault="00FC1F78" w:rsidP="00867631">
      <w:pPr>
        <w:pStyle w:val="NormalnyWeb"/>
        <w:numPr>
          <w:ilvl w:val="1"/>
          <w:numId w:val="30"/>
        </w:numPr>
        <w:tabs>
          <w:tab w:val="clear" w:pos="1440"/>
        </w:tabs>
        <w:spacing w:before="0" w:beforeAutospacing="0" w:after="0" w:afterAutospacing="0" w:line="23" w:lineRule="atLeast"/>
        <w:ind w:left="851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Bezpośrednie wywiady z kluczowymi pracownikami Zamawiającego (m.in. kadra kierownicza, pracownicy IT, Inspektor Ochrony Danych).</w:t>
      </w:r>
    </w:p>
    <w:p w:rsidR="00FC1F78" w:rsidRPr="00867631" w:rsidRDefault="00FC1F78" w:rsidP="00867169">
      <w:pPr>
        <w:pStyle w:val="NormalnyWeb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3.2. Zakres przedmiotowy weryfikacji:</w:t>
      </w:r>
    </w:p>
    <w:p w:rsidR="00FC1F78" w:rsidRPr="00867631" w:rsidRDefault="00FC1F78" w:rsidP="00867631">
      <w:pPr>
        <w:pStyle w:val="NormalnyWeb"/>
        <w:numPr>
          <w:ilvl w:val="0"/>
          <w:numId w:val="31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Analiza posiadanego przez Zamawiającego pakietu dokumentacji „RODO2020” (ze szczególnym uwzględnieniem sekcji dotyczącej bezpieczeństwa IT) w celu wydzielenia zapisów dotyczących </w:t>
      </w:r>
      <w:proofErr w:type="spellStart"/>
      <w:r w:rsidRPr="00867631">
        <w:rPr>
          <w:rFonts w:asciiTheme="minorHAnsi" w:hAnsiTheme="minorHAnsi" w:cstheme="minorHAnsi"/>
        </w:rPr>
        <w:t>cyberbezpieczeństwa</w:t>
      </w:r>
      <w:proofErr w:type="spellEnd"/>
      <w:r w:rsidRPr="00867631">
        <w:rPr>
          <w:rFonts w:asciiTheme="minorHAnsi" w:hAnsiTheme="minorHAnsi" w:cstheme="minorHAnsi"/>
        </w:rPr>
        <w:t>.</w:t>
      </w:r>
    </w:p>
    <w:p w:rsidR="00FC1F78" w:rsidRPr="00867631" w:rsidRDefault="00FC1F78" w:rsidP="00867631">
      <w:pPr>
        <w:pStyle w:val="NormalnyWeb"/>
        <w:numPr>
          <w:ilvl w:val="0"/>
          <w:numId w:val="31"/>
        </w:numPr>
        <w:tabs>
          <w:tab w:val="clear" w:pos="720"/>
        </w:tabs>
        <w:spacing w:before="0" w:beforeAutospacing="0" w:after="0" w:afterAutospacing="0" w:line="23" w:lineRule="atLeast"/>
        <w:ind w:left="567" w:hanging="283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Ocena istniejących procesów i mechanizmów pod kątem wymagań KSC, w tym m.in.: </w:t>
      </w:r>
      <w:r w:rsidRPr="00867631">
        <w:rPr>
          <w:rFonts w:asciiTheme="minorHAnsi" w:hAnsiTheme="minorHAnsi" w:cstheme="minorHAnsi"/>
          <w:bCs/>
        </w:rPr>
        <w:t>bezpieczeństwa fizycznego i środowiskowego uwzględniającego kontrole dostępu</w:t>
      </w:r>
      <w:r w:rsidRPr="00867631">
        <w:rPr>
          <w:rFonts w:asciiTheme="minorHAnsi" w:hAnsiTheme="minorHAnsi" w:cstheme="minorHAnsi"/>
        </w:rPr>
        <w:t xml:space="preserve">, stanu </w:t>
      </w:r>
      <w:r w:rsidRPr="00867631">
        <w:rPr>
          <w:rFonts w:asciiTheme="minorHAnsi" w:hAnsiTheme="minorHAnsi" w:cstheme="minorHAnsi"/>
          <w:bCs/>
        </w:rPr>
        <w:t>objęcia systemów informacyjnych systemem monitorowania w trybie ciągłym</w:t>
      </w:r>
      <w:r w:rsidRPr="00867631">
        <w:rPr>
          <w:rFonts w:asciiTheme="minorHAnsi" w:hAnsiTheme="minorHAnsi" w:cstheme="minorHAnsi"/>
        </w:rPr>
        <w:t>, zarządzania uprawnieniami, kopii zapasowych o</w:t>
      </w:r>
      <w:r w:rsidR="00334678">
        <w:rPr>
          <w:rFonts w:asciiTheme="minorHAnsi" w:hAnsiTheme="minorHAnsi" w:cstheme="minorHAnsi"/>
        </w:rPr>
        <w:t>raz bezpieczeństwa umów z </w:t>
      </w:r>
      <w:r w:rsidRPr="00867631">
        <w:rPr>
          <w:rFonts w:asciiTheme="minorHAnsi" w:hAnsiTheme="minorHAnsi" w:cstheme="minorHAnsi"/>
        </w:rPr>
        <w:t>dostawcami.</w:t>
      </w:r>
    </w:p>
    <w:p w:rsidR="00867169" w:rsidRPr="00867631" w:rsidRDefault="00FC1F78" w:rsidP="00867169">
      <w:pPr>
        <w:pStyle w:val="NormalnyWeb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3.3. Wyniki Etapu I:</w:t>
      </w:r>
      <w:r w:rsidRPr="00867631">
        <w:rPr>
          <w:rFonts w:asciiTheme="minorHAnsi" w:hAnsiTheme="minorHAnsi" w:cstheme="minorHAnsi"/>
        </w:rPr>
        <w:t xml:space="preserve"> </w:t>
      </w:r>
    </w:p>
    <w:p w:rsidR="00FC1F78" w:rsidRPr="00867631" w:rsidRDefault="00FC1F78" w:rsidP="00867169">
      <w:pPr>
        <w:pStyle w:val="NormalnyWeb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Zamawiający odstępuje od wymogu sporządzenia sformalizowanego Raportu z audytu otwarcia. Informacje i wnioski zebrane przez Wykonawcę stanowią materiał roboczy niezbędny do rzetelnego opracowania dokumentacji (Etap II) oraz Wykazu Rekomendacji (Etap III).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SZCZEGÓŁOWY OPIS PRAC – ETAP II: OPRACOWANIE DOKUMENTACJI SZBI</w:t>
      </w:r>
    </w:p>
    <w:p w:rsidR="00FC1F78" w:rsidRPr="00867631" w:rsidRDefault="00FC1F78" w:rsidP="00867169">
      <w:pPr>
        <w:pStyle w:val="NormalnyWeb"/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Wykonawca opracuje skonsolidowaną dokumentację SZBI, podzieloną na następujące obszary (zawierające wymogi ustawowe KSC):</w:t>
      </w:r>
    </w:p>
    <w:p w:rsidR="00FC1F78" w:rsidRPr="00867631" w:rsidRDefault="00FC1F78" w:rsidP="00867169">
      <w:pPr>
        <w:pStyle w:val="Nagwek4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A. Dokumenty nadrzędne i organizacja</w:t>
      </w:r>
    </w:p>
    <w:p w:rsidR="00FC1F78" w:rsidRPr="00867631" w:rsidRDefault="00FC1F78" w:rsidP="00867169">
      <w:pPr>
        <w:pStyle w:val="NormalnyWeb"/>
        <w:numPr>
          <w:ilvl w:val="0"/>
          <w:numId w:val="3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Polityka Bezpieczeństwa Informacji (PBI):</w:t>
      </w:r>
      <w:r w:rsidRPr="00867631">
        <w:rPr>
          <w:rFonts w:asciiTheme="minorHAnsi" w:hAnsiTheme="minorHAnsi" w:cstheme="minorHAnsi"/>
        </w:rPr>
        <w:t xml:space="preserve"> Główny dokument określający cele SZBI.</w:t>
      </w:r>
    </w:p>
    <w:p w:rsidR="00FC1F78" w:rsidRPr="00867631" w:rsidRDefault="00FC1F78" w:rsidP="00867169">
      <w:pPr>
        <w:pStyle w:val="NormalnyWeb"/>
        <w:numPr>
          <w:ilvl w:val="0"/>
          <w:numId w:val="3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Projekt reorganizacji struktur bezpieczeństwa:</w:t>
      </w:r>
      <w:r w:rsidRPr="00867631">
        <w:rPr>
          <w:rFonts w:asciiTheme="minorHAnsi" w:hAnsiTheme="minorHAnsi" w:cstheme="minorHAnsi"/>
        </w:rPr>
        <w:t xml:space="preserve"> Definicja roli </w:t>
      </w:r>
      <w:r w:rsidRPr="00867631">
        <w:rPr>
          <w:rFonts w:asciiTheme="minorHAnsi" w:hAnsiTheme="minorHAnsi" w:cstheme="minorHAnsi"/>
          <w:b/>
          <w:bCs/>
        </w:rPr>
        <w:t xml:space="preserve">„Kierownika w zakresie </w:t>
      </w:r>
      <w:proofErr w:type="spellStart"/>
      <w:r w:rsidRPr="00867631">
        <w:rPr>
          <w:rFonts w:asciiTheme="minorHAnsi" w:hAnsiTheme="minorHAnsi" w:cstheme="minorHAnsi"/>
          <w:b/>
          <w:bCs/>
        </w:rPr>
        <w:t>cyberbezpieczeństwa</w:t>
      </w:r>
      <w:proofErr w:type="spellEnd"/>
      <w:r w:rsidRPr="00867631">
        <w:rPr>
          <w:rFonts w:asciiTheme="minorHAnsi" w:hAnsiTheme="minorHAnsi" w:cstheme="minorHAnsi"/>
          <w:b/>
          <w:bCs/>
        </w:rPr>
        <w:t>”</w:t>
      </w:r>
      <w:r w:rsidRPr="00867631">
        <w:rPr>
          <w:rFonts w:asciiTheme="minorHAnsi" w:hAnsiTheme="minorHAnsi" w:cstheme="minorHAnsi"/>
        </w:rPr>
        <w:t>, aktualizacja roli ASI, usunięcie funkcji ABI.</w:t>
      </w:r>
    </w:p>
    <w:p w:rsidR="00FC1F78" w:rsidRPr="00867631" w:rsidRDefault="00FC1F78" w:rsidP="006A175A">
      <w:pPr>
        <w:pStyle w:val="NormalnyWeb"/>
        <w:numPr>
          <w:ilvl w:val="0"/>
          <w:numId w:val="3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Metodyka oraz Raport z Szacowania Ryzyka:</w:t>
      </w:r>
      <w:r w:rsidRPr="00867631">
        <w:rPr>
          <w:rFonts w:asciiTheme="minorHAnsi" w:hAnsiTheme="minorHAnsi" w:cstheme="minorHAnsi"/>
        </w:rPr>
        <w:t xml:space="preserve"> Dokumentacja oceny ryzyka oraz przeprowadzenie pierwszej, modelowej analizy ryzyka </w:t>
      </w:r>
      <w:r w:rsidR="006A175A" w:rsidRPr="006A175A">
        <w:rPr>
          <w:rFonts w:asciiTheme="minorHAnsi" w:hAnsiTheme="minorHAnsi" w:cstheme="minorHAnsi"/>
        </w:rPr>
        <w:t>(we współpracy z personelem Zamawiającego)</w:t>
      </w:r>
      <w:r w:rsidR="006A175A">
        <w:rPr>
          <w:rFonts w:asciiTheme="minorHAnsi" w:hAnsiTheme="minorHAnsi" w:cstheme="minorHAnsi"/>
        </w:rPr>
        <w:t xml:space="preserve"> </w:t>
      </w:r>
      <w:r w:rsidRPr="00867631">
        <w:rPr>
          <w:rFonts w:asciiTheme="minorHAnsi" w:hAnsiTheme="minorHAnsi" w:cstheme="minorHAnsi"/>
        </w:rPr>
        <w:t>dla kluczowych aktywów IT.</w:t>
      </w:r>
    </w:p>
    <w:p w:rsidR="00FC1F78" w:rsidRPr="00867631" w:rsidRDefault="00FC1F78" w:rsidP="00867169">
      <w:pPr>
        <w:pStyle w:val="NormalnyWeb"/>
        <w:numPr>
          <w:ilvl w:val="0"/>
          <w:numId w:val="3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 xml:space="preserve">Edukacja z zakresu </w:t>
      </w:r>
      <w:proofErr w:type="spellStart"/>
      <w:r w:rsidRPr="00867631">
        <w:rPr>
          <w:rFonts w:asciiTheme="minorHAnsi" w:hAnsiTheme="minorHAnsi" w:cstheme="minorHAnsi"/>
          <w:b/>
          <w:bCs/>
        </w:rPr>
        <w:t>cyberbezpieczeństwa</w:t>
      </w:r>
      <w:proofErr w:type="spellEnd"/>
      <w:r w:rsidRPr="00867631">
        <w:rPr>
          <w:rFonts w:asciiTheme="minorHAnsi" w:hAnsiTheme="minorHAnsi" w:cstheme="minorHAnsi"/>
          <w:b/>
          <w:bCs/>
        </w:rPr>
        <w:t>:</w:t>
      </w:r>
      <w:r w:rsidRPr="00867631">
        <w:rPr>
          <w:rFonts w:asciiTheme="minorHAnsi" w:hAnsiTheme="minorHAnsi" w:cstheme="minorHAnsi"/>
        </w:rPr>
        <w:t xml:space="preserve"> Opracowanie zasad i planów szkoleń / budowania świadomości dla personelu podmiotu oraz kadry kierowniczej.</w:t>
      </w:r>
    </w:p>
    <w:p w:rsidR="00FC1F78" w:rsidRPr="00867631" w:rsidRDefault="00FC1F78" w:rsidP="00867169">
      <w:pPr>
        <w:pStyle w:val="Nagwek4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B. Zarządzanie incydentami</w:t>
      </w:r>
    </w:p>
    <w:p w:rsidR="00FC1F78" w:rsidRPr="00867631" w:rsidRDefault="00FC1F78" w:rsidP="00867169">
      <w:pPr>
        <w:pStyle w:val="NormalnyWeb"/>
        <w:numPr>
          <w:ilvl w:val="0"/>
          <w:numId w:val="33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 xml:space="preserve">Procedura zarządzania incydentami </w:t>
      </w:r>
      <w:proofErr w:type="spellStart"/>
      <w:r w:rsidRPr="00867631">
        <w:rPr>
          <w:rFonts w:asciiTheme="minorHAnsi" w:hAnsiTheme="minorHAnsi" w:cstheme="minorHAnsi"/>
          <w:b/>
          <w:bCs/>
        </w:rPr>
        <w:t>cyberbezpieczeństwa</w:t>
      </w:r>
      <w:proofErr w:type="spellEnd"/>
      <w:r w:rsidRPr="00867631">
        <w:rPr>
          <w:rFonts w:asciiTheme="minorHAnsi" w:hAnsiTheme="minorHAnsi" w:cstheme="minorHAnsi"/>
          <w:b/>
          <w:bCs/>
        </w:rPr>
        <w:t>:</w:t>
      </w:r>
      <w:r w:rsidRPr="00867631">
        <w:rPr>
          <w:rFonts w:asciiTheme="minorHAnsi" w:hAnsiTheme="minorHAnsi" w:cstheme="minorHAnsi"/>
        </w:rPr>
        <w:t xml:space="preserve"> Określenie zasad wykrywania, rejestrowania, klasyfikacji i obsługi incydentów (w tym 24h/72h/1 miesiąc).</w:t>
      </w:r>
    </w:p>
    <w:p w:rsidR="00FC1F78" w:rsidRPr="00867631" w:rsidRDefault="00FC1F78" w:rsidP="00867169">
      <w:pPr>
        <w:pStyle w:val="Nagwek4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C. Bezpieczeństwo łańcucha dostaw</w:t>
      </w:r>
    </w:p>
    <w:p w:rsidR="00FC1F78" w:rsidRPr="00867631" w:rsidRDefault="00FC1F78" w:rsidP="00867169">
      <w:pPr>
        <w:pStyle w:val="NormalnyWeb"/>
        <w:numPr>
          <w:ilvl w:val="0"/>
          <w:numId w:val="34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Procedura zarządzania bezpieczeństwem w łańcuchu dostaw</w:t>
      </w:r>
      <w:r w:rsidRPr="00867631">
        <w:rPr>
          <w:rFonts w:asciiTheme="minorHAnsi" w:hAnsiTheme="minorHAnsi" w:cstheme="minorHAnsi"/>
        </w:rPr>
        <w:t xml:space="preserve"> oraz </w:t>
      </w:r>
      <w:r w:rsidRPr="00867631">
        <w:rPr>
          <w:rFonts w:asciiTheme="minorHAnsi" w:hAnsiTheme="minorHAnsi" w:cstheme="minorHAnsi"/>
          <w:b/>
          <w:bCs/>
        </w:rPr>
        <w:t>Wzory klauzul bezpieczeństwa informacji</w:t>
      </w:r>
      <w:r w:rsidRPr="00867631">
        <w:rPr>
          <w:rFonts w:asciiTheme="minorHAnsi" w:hAnsiTheme="minorHAnsi" w:cstheme="minorHAnsi"/>
        </w:rPr>
        <w:t xml:space="preserve"> do umów z kontrahentami PZDW.</w:t>
      </w:r>
    </w:p>
    <w:p w:rsidR="00FC1F78" w:rsidRPr="00867631" w:rsidRDefault="00FC1F78" w:rsidP="00867169">
      <w:pPr>
        <w:pStyle w:val="Nagwek4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D. Ciągłość działania i kopie zapasowe</w:t>
      </w:r>
    </w:p>
    <w:p w:rsidR="006A175A" w:rsidRPr="006A175A" w:rsidRDefault="006A175A" w:rsidP="000C0D66">
      <w:pPr>
        <w:pStyle w:val="NormalnyWeb"/>
        <w:numPr>
          <w:ilvl w:val="0"/>
          <w:numId w:val="35"/>
        </w:numPr>
        <w:spacing w:before="0" w:beforeAutospacing="0" w:after="0" w:afterAutospacing="0" w:line="23" w:lineRule="atLeast"/>
        <w:ind w:left="714" w:hanging="357"/>
        <w:rPr>
          <w:rFonts w:asciiTheme="minorHAnsi" w:hAnsiTheme="minorHAnsi" w:cstheme="minorHAnsi"/>
          <w:b/>
          <w:bCs/>
        </w:rPr>
      </w:pPr>
      <w:r w:rsidRPr="006A175A">
        <w:rPr>
          <w:rFonts w:asciiTheme="minorHAnsi" w:hAnsiTheme="minorHAnsi" w:cstheme="minorHAnsi"/>
          <w:b/>
          <w:bCs/>
        </w:rPr>
        <w:t xml:space="preserve">Plany Ciągłości Działania (BCP) i Odtwarzania po Katastrofie (DRP): </w:t>
      </w:r>
      <w:r w:rsidRPr="006A175A">
        <w:rPr>
          <w:rFonts w:asciiTheme="minorHAnsi" w:hAnsiTheme="minorHAnsi" w:cstheme="minorHAnsi"/>
          <w:bCs/>
        </w:rPr>
        <w:t xml:space="preserve">Procedury przywracania dostępności systemów IT oraz danych po wystąpieniu awarii lub cyberataku (np. </w:t>
      </w:r>
      <w:proofErr w:type="spellStart"/>
      <w:r w:rsidRPr="006A175A">
        <w:rPr>
          <w:rFonts w:asciiTheme="minorHAnsi" w:hAnsiTheme="minorHAnsi" w:cstheme="minorHAnsi"/>
          <w:bCs/>
        </w:rPr>
        <w:t>ransomware</w:t>
      </w:r>
      <w:proofErr w:type="spellEnd"/>
      <w:r w:rsidRPr="006A175A">
        <w:rPr>
          <w:rFonts w:asciiTheme="minorHAnsi" w:hAnsiTheme="minorHAnsi" w:cstheme="minorHAnsi"/>
          <w:bCs/>
        </w:rPr>
        <w:t>).</w:t>
      </w:r>
    </w:p>
    <w:p w:rsidR="00FC1F78" w:rsidRPr="00867631" w:rsidRDefault="006A175A" w:rsidP="006A175A">
      <w:pPr>
        <w:pStyle w:val="NormalnyWeb"/>
        <w:numPr>
          <w:ilvl w:val="0"/>
          <w:numId w:val="35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6A175A">
        <w:rPr>
          <w:rFonts w:asciiTheme="minorHAnsi" w:hAnsiTheme="minorHAnsi" w:cstheme="minorHAnsi"/>
          <w:b/>
          <w:bCs/>
        </w:rPr>
        <w:lastRenderedPageBreak/>
        <w:t xml:space="preserve">Polityka Kopii Zapasowych (Backupu): </w:t>
      </w:r>
      <w:r w:rsidRPr="006A175A">
        <w:rPr>
          <w:rFonts w:asciiTheme="minorHAnsi" w:hAnsiTheme="minorHAnsi" w:cstheme="minorHAnsi"/>
          <w:bCs/>
        </w:rPr>
        <w:t>Zasady tworzenia, przechowywania (w tym zasada reguły 3-2-1 / backup offline) oraz okresowego testowania odtwarzania kopii zapasowych.</w:t>
      </w:r>
    </w:p>
    <w:p w:rsidR="00FC1F78" w:rsidRPr="00867631" w:rsidRDefault="00FC1F78" w:rsidP="00867169">
      <w:pPr>
        <w:pStyle w:val="Nagwek4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E. Skonsolidowane instrukcje operacyjne i techniczne</w:t>
      </w:r>
    </w:p>
    <w:p w:rsidR="00FC1F78" w:rsidRPr="00867631" w:rsidRDefault="00FC1F78" w:rsidP="00867169">
      <w:pPr>
        <w:pStyle w:val="NormalnyWeb"/>
        <w:numPr>
          <w:ilvl w:val="0"/>
          <w:numId w:val="36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Regulamin Bezpieczeństwa Użytkownika:</w:t>
      </w:r>
      <w:r w:rsidRPr="00867631">
        <w:rPr>
          <w:rFonts w:asciiTheme="minorHAnsi" w:hAnsiTheme="minorHAnsi" w:cstheme="minorHAnsi"/>
        </w:rPr>
        <w:t xml:space="preserve"> Skonsolidowany dokument dla pracowników PZDW, określający m.in. </w:t>
      </w:r>
      <w:r w:rsidRPr="00867631">
        <w:rPr>
          <w:rFonts w:asciiTheme="minorHAnsi" w:hAnsiTheme="minorHAnsi" w:cstheme="minorHAnsi"/>
          <w:bCs/>
        </w:rPr>
        <w:t>ustanowienie podstawowych zasad gwarantujących bezpieczną pracę przy przetwarzaniu mobilnym i pracy na odległość</w:t>
      </w:r>
      <w:r w:rsidRPr="00867631">
        <w:rPr>
          <w:rFonts w:asciiTheme="minorHAnsi" w:hAnsiTheme="minorHAnsi" w:cstheme="minorHAnsi"/>
        </w:rPr>
        <w:t>, zasady czystego biurka/ekranu oraz ochrony haseł.</w:t>
      </w:r>
    </w:p>
    <w:p w:rsidR="00FC1F78" w:rsidRPr="00867631" w:rsidRDefault="00FC1F78" w:rsidP="00867169">
      <w:pPr>
        <w:pStyle w:val="NormalnyWeb"/>
        <w:numPr>
          <w:ilvl w:val="0"/>
          <w:numId w:val="36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Podręcznik Bezpieczeństwa Infrastruktury IT:</w:t>
      </w:r>
      <w:r w:rsidRPr="00867631">
        <w:rPr>
          <w:rFonts w:asciiTheme="minorHAnsi" w:hAnsiTheme="minorHAnsi" w:cstheme="minorHAnsi"/>
        </w:rPr>
        <w:t xml:space="preserve"> Dokument dla ASI, określający zasady konfiguracji, wgrywania poprawek, kryptografii oraz </w:t>
      </w:r>
      <w:r w:rsidRPr="00867631">
        <w:rPr>
          <w:rFonts w:asciiTheme="minorHAnsi" w:hAnsiTheme="minorHAnsi" w:cstheme="minorHAnsi"/>
          <w:bCs/>
        </w:rPr>
        <w:t>zasady objęcia systemu informacyjnego wykorzystywanego do świadczenia usługi systemem monitorowania w trybie ciągłym</w:t>
      </w:r>
      <w:r w:rsidRPr="00867631">
        <w:rPr>
          <w:rFonts w:asciiTheme="minorHAnsi" w:hAnsiTheme="minorHAnsi" w:cstheme="minorHAnsi"/>
        </w:rPr>
        <w:t xml:space="preserve"> i mechanizmy </w:t>
      </w:r>
      <w:r w:rsidRPr="00867631">
        <w:rPr>
          <w:rFonts w:asciiTheme="minorHAnsi" w:hAnsiTheme="minorHAnsi" w:cstheme="minorHAnsi"/>
          <w:bCs/>
        </w:rPr>
        <w:t>bezpieczeństwa fizycznego i środowiskowego</w:t>
      </w:r>
      <w:r w:rsidRPr="00867631">
        <w:rPr>
          <w:rFonts w:asciiTheme="minorHAnsi" w:hAnsiTheme="minorHAnsi" w:cstheme="minorHAnsi"/>
        </w:rPr>
        <w:t>.</w:t>
      </w:r>
    </w:p>
    <w:p w:rsidR="00FC1F78" w:rsidRPr="00867631" w:rsidRDefault="00FC1F78" w:rsidP="00867169">
      <w:pPr>
        <w:pStyle w:val="Nagwek4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F. Kontrola dostępu i ewidencja zasobów</w:t>
      </w:r>
    </w:p>
    <w:p w:rsidR="00FC1F78" w:rsidRPr="00867631" w:rsidRDefault="00FC1F78" w:rsidP="00867169">
      <w:pPr>
        <w:pStyle w:val="NormalnyWeb"/>
        <w:numPr>
          <w:ilvl w:val="0"/>
          <w:numId w:val="37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Polityka kontroli dostępu:</w:t>
      </w:r>
      <w:r w:rsidRPr="00867631">
        <w:rPr>
          <w:rFonts w:asciiTheme="minorHAnsi" w:hAnsiTheme="minorHAnsi" w:cstheme="minorHAnsi"/>
        </w:rPr>
        <w:t xml:space="preserve"> Określająca zasady wnioskowania, przyznawania, przeglądu i odbierania uprawnień do systemów i pomieszczeń.</w:t>
      </w:r>
    </w:p>
    <w:p w:rsidR="00FC1F78" w:rsidRPr="00867631" w:rsidRDefault="00FC1F78" w:rsidP="00867169">
      <w:pPr>
        <w:pStyle w:val="NormalnyWeb"/>
        <w:numPr>
          <w:ilvl w:val="0"/>
          <w:numId w:val="37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Rejestry Uprawni</w:t>
      </w:r>
      <w:r w:rsidR="00867169" w:rsidRPr="00867631">
        <w:rPr>
          <w:rFonts w:asciiTheme="minorHAnsi" w:hAnsiTheme="minorHAnsi" w:cstheme="minorHAnsi"/>
          <w:b/>
          <w:bCs/>
        </w:rPr>
        <w:t xml:space="preserve">eń / Matryce Dostępu </w:t>
      </w:r>
      <w:r w:rsidR="00867169" w:rsidRPr="00867631">
        <w:rPr>
          <w:rFonts w:asciiTheme="minorHAnsi" w:hAnsiTheme="minorHAnsi" w:cstheme="minorHAnsi"/>
          <w:bCs/>
        </w:rPr>
        <w:t>(szablon</w:t>
      </w:r>
      <w:r w:rsidRPr="00867631">
        <w:rPr>
          <w:rFonts w:asciiTheme="minorHAnsi" w:hAnsiTheme="minorHAnsi" w:cstheme="minorHAnsi"/>
          <w:bCs/>
        </w:rPr>
        <w:t>).</w:t>
      </w:r>
    </w:p>
    <w:p w:rsidR="00FC1F78" w:rsidRPr="00867631" w:rsidRDefault="00FC1F78" w:rsidP="00867169">
      <w:pPr>
        <w:pStyle w:val="NormalnyWeb"/>
        <w:numPr>
          <w:ilvl w:val="0"/>
          <w:numId w:val="37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 xml:space="preserve">Rejestr Aktywów IT </w:t>
      </w:r>
      <w:r w:rsidRPr="00867631">
        <w:rPr>
          <w:rFonts w:asciiTheme="minorHAnsi" w:hAnsiTheme="minorHAnsi" w:cstheme="minorHAnsi"/>
          <w:bCs/>
        </w:rPr>
        <w:t>(szablon).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SZCZEGÓŁOWY OPIS PRAC – ETAP III: WYKAZ REKOMENDACJI</w:t>
      </w:r>
    </w:p>
    <w:p w:rsidR="00FC1F78" w:rsidRPr="00867631" w:rsidRDefault="00FC1F78" w:rsidP="00867169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afterAutospacing="0" w:line="23" w:lineRule="atLeast"/>
        <w:ind w:left="284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Wykonawca sporządzi zwięzły </w:t>
      </w:r>
      <w:r w:rsidRPr="00867631">
        <w:rPr>
          <w:rFonts w:asciiTheme="minorHAnsi" w:hAnsiTheme="minorHAnsi" w:cstheme="minorHAnsi"/>
          <w:b/>
          <w:bCs/>
        </w:rPr>
        <w:t>Wykaz rekomendacji dostosowawczych</w:t>
      </w:r>
      <w:r w:rsidRPr="00867631">
        <w:rPr>
          <w:rFonts w:asciiTheme="minorHAnsi" w:hAnsiTheme="minorHAnsi" w:cstheme="minorHAnsi"/>
        </w:rPr>
        <w:t xml:space="preserve"> (np. w formie tabeli).</w:t>
      </w:r>
    </w:p>
    <w:p w:rsidR="00FC1F78" w:rsidRPr="00867631" w:rsidRDefault="00FC1F78" w:rsidP="00867169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afterAutospacing="0" w:line="23" w:lineRule="atLeast"/>
        <w:ind w:left="284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Wykaz musi zawierać: zestawienie zidentyfikowanych braków, zwięzły opis zalecanych działań naprawczych (wdrożeniowych) oraz priorytet ich realizacji (Wysoki / Średni / Niski).</w:t>
      </w:r>
    </w:p>
    <w:p w:rsidR="00FC1F78" w:rsidRPr="00867631" w:rsidRDefault="00FC1F78" w:rsidP="00867169">
      <w:pPr>
        <w:pStyle w:val="NormalnyWeb"/>
        <w:numPr>
          <w:ilvl w:val="0"/>
          <w:numId w:val="38"/>
        </w:numPr>
        <w:tabs>
          <w:tab w:val="clear" w:pos="720"/>
        </w:tabs>
        <w:spacing w:before="0" w:beforeAutospacing="0" w:after="0" w:afterAutospacing="0" w:line="23" w:lineRule="atLeast"/>
        <w:ind w:left="284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Zamawiający nie wymaga: szacowania </w:t>
      </w:r>
      <w:r w:rsidR="00867169" w:rsidRPr="00867631">
        <w:rPr>
          <w:rFonts w:asciiTheme="minorHAnsi" w:hAnsiTheme="minorHAnsi" w:cstheme="minorHAnsi"/>
        </w:rPr>
        <w:t>kosztów, harmonogramu czasowego</w:t>
      </w:r>
      <w:r w:rsidRPr="00867631">
        <w:rPr>
          <w:rFonts w:asciiTheme="minorHAnsi" w:hAnsiTheme="minorHAnsi" w:cstheme="minorHAnsi"/>
        </w:rPr>
        <w:t>.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WYMAGANIA JAKOŚCIOWE I FORMA PRZEKAZANIA</w:t>
      </w:r>
    </w:p>
    <w:p w:rsidR="00FC1F78" w:rsidRPr="00867631" w:rsidRDefault="00FC1F78" w:rsidP="006A175A">
      <w:pPr>
        <w:pStyle w:val="NormalnyWeb"/>
        <w:numPr>
          <w:ilvl w:val="0"/>
          <w:numId w:val="39"/>
        </w:numPr>
        <w:tabs>
          <w:tab w:val="clear" w:pos="720"/>
        </w:tabs>
        <w:spacing w:before="0" w:beforeAutospacing="0" w:after="0" w:afterAutospacing="0" w:line="23" w:lineRule="atLeast"/>
        <w:ind w:left="284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Wykonawca dostarczy dokumentację w pełni dostosowaną do realiów PZDW</w:t>
      </w:r>
      <w:r w:rsidR="006A175A">
        <w:rPr>
          <w:rFonts w:asciiTheme="minorHAnsi" w:hAnsiTheme="minorHAnsi" w:cstheme="minorHAnsi"/>
        </w:rPr>
        <w:t>.</w:t>
      </w:r>
      <w:r w:rsidRPr="00867631">
        <w:rPr>
          <w:rFonts w:asciiTheme="minorHAnsi" w:hAnsiTheme="minorHAnsi" w:cstheme="minorHAnsi"/>
        </w:rPr>
        <w:t xml:space="preserve"> </w:t>
      </w:r>
      <w:r w:rsidR="006A175A" w:rsidRPr="006A175A">
        <w:rPr>
          <w:rFonts w:asciiTheme="minorHAnsi" w:hAnsiTheme="minorHAnsi" w:cstheme="minorHAnsi"/>
        </w:rPr>
        <w:t>Zamawiający nie dopuszcza przekazania ogólnych, nieprzetworzonych szablonów.</w:t>
      </w:r>
    </w:p>
    <w:p w:rsidR="00FC1F78" w:rsidRPr="00867631" w:rsidRDefault="00FC1F78" w:rsidP="00867169">
      <w:pPr>
        <w:pStyle w:val="NormalnyWeb"/>
        <w:numPr>
          <w:ilvl w:val="0"/>
          <w:numId w:val="39"/>
        </w:numPr>
        <w:tabs>
          <w:tab w:val="clear" w:pos="720"/>
        </w:tabs>
        <w:spacing w:before="0" w:beforeAutospacing="0" w:after="0" w:afterAutospacing="0" w:line="23" w:lineRule="atLeast"/>
        <w:ind w:left="284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Wszystkie opracowane dokumenty muszą zostać przeka</w:t>
      </w:r>
      <w:r w:rsidR="00EB6E68">
        <w:rPr>
          <w:rFonts w:asciiTheme="minorHAnsi" w:hAnsiTheme="minorHAnsi" w:cstheme="minorHAnsi"/>
        </w:rPr>
        <w:t>zane w formie elektronicznej, w </w:t>
      </w:r>
      <w:r w:rsidRPr="00867631">
        <w:rPr>
          <w:rFonts w:asciiTheme="minorHAnsi" w:hAnsiTheme="minorHAnsi" w:cstheme="minorHAnsi"/>
        </w:rPr>
        <w:t>formatach edytowalnych.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WARUNKI UDZIAŁU W POSTĘPOWANIU (WYMAGANIA WOBEC WYKONAWCY)</w:t>
      </w:r>
    </w:p>
    <w:p w:rsidR="00FC1F78" w:rsidRPr="00867631" w:rsidRDefault="00FC1F78" w:rsidP="00867169">
      <w:pPr>
        <w:pStyle w:val="NormalnyWeb"/>
        <w:numPr>
          <w:ilvl w:val="0"/>
          <w:numId w:val="40"/>
        </w:numPr>
        <w:tabs>
          <w:tab w:val="clear" w:pos="720"/>
        </w:tabs>
        <w:spacing w:before="0" w:beforeAutospacing="0" w:after="0" w:afterAutospacing="0" w:line="23" w:lineRule="atLeast"/>
        <w:ind w:left="284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Doświadczenie:</w:t>
      </w:r>
      <w:r w:rsidRPr="00867631">
        <w:rPr>
          <w:rFonts w:asciiTheme="minorHAnsi" w:hAnsiTheme="minorHAnsi" w:cstheme="minorHAnsi"/>
        </w:rPr>
        <w:t xml:space="preserve"> Wykonawca wykaże, że w okresie ostatnich 3 lat przed upływem terminu składania ofert zrealizował należycie </w:t>
      </w:r>
      <w:r w:rsidRPr="00867631">
        <w:rPr>
          <w:rFonts w:asciiTheme="minorHAnsi" w:hAnsiTheme="minorHAnsi" w:cstheme="minorHAnsi"/>
          <w:b/>
          <w:bCs/>
        </w:rPr>
        <w:t>co najmniej 1 (jedną) usługę</w:t>
      </w:r>
      <w:r w:rsidRPr="00867631">
        <w:rPr>
          <w:rFonts w:asciiTheme="minorHAnsi" w:hAnsiTheme="minorHAnsi" w:cstheme="minorHAnsi"/>
        </w:rPr>
        <w:t xml:space="preserve"> polegającą na opracowaniu lub kompleksowej aktualizacji dokumentacji Systemu Zarządzania Bezpieczeństwem Informacji (SZBI) w oparciu o przepisy KSC, KRI lub normę ISO/IEC 27001.</w:t>
      </w:r>
    </w:p>
    <w:p w:rsidR="00FC1F78" w:rsidRPr="00867631" w:rsidRDefault="00FC1F78" w:rsidP="00867169">
      <w:pPr>
        <w:pStyle w:val="NormalnyWeb"/>
        <w:numPr>
          <w:ilvl w:val="0"/>
          <w:numId w:val="40"/>
        </w:numPr>
        <w:tabs>
          <w:tab w:val="clear" w:pos="720"/>
        </w:tabs>
        <w:spacing w:before="0" w:beforeAutospacing="0" w:after="0" w:afterAutospacing="0" w:line="23" w:lineRule="atLeast"/>
        <w:ind w:left="284" w:hanging="284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Potencjał kadrowy:</w:t>
      </w:r>
      <w:r w:rsidRPr="00867631">
        <w:rPr>
          <w:rFonts w:asciiTheme="minorHAnsi" w:hAnsiTheme="minorHAnsi" w:cstheme="minorHAnsi"/>
        </w:rPr>
        <w:t xml:space="preserve"> Wykonawca wykaże, że dysponuje </w:t>
      </w:r>
      <w:r w:rsidRPr="00867631">
        <w:rPr>
          <w:rFonts w:asciiTheme="minorHAnsi" w:hAnsiTheme="minorHAnsi" w:cstheme="minorHAnsi"/>
          <w:b/>
          <w:bCs/>
        </w:rPr>
        <w:t>co najmniej 1 (jedną) osobą</w:t>
      </w:r>
      <w:r w:rsidRPr="00867631">
        <w:rPr>
          <w:rFonts w:asciiTheme="minorHAnsi" w:hAnsiTheme="minorHAnsi" w:cstheme="minorHAnsi"/>
        </w:rPr>
        <w:t xml:space="preserve"> posiadającą doświadczenie polegające na osobistym udziale w realizacji </w:t>
      </w:r>
      <w:r w:rsidR="00334678">
        <w:rPr>
          <w:rFonts w:asciiTheme="minorHAnsi" w:hAnsiTheme="minorHAnsi" w:cstheme="minorHAnsi"/>
          <w:b/>
          <w:bCs/>
        </w:rPr>
        <w:t>co najmniej 2 </w:t>
      </w:r>
      <w:r w:rsidRPr="00867631">
        <w:rPr>
          <w:rFonts w:asciiTheme="minorHAnsi" w:hAnsiTheme="minorHAnsi" w:cstheme="minorHAnsi"/>
          <w:b/>
          <w:bCs/>
        </w:rPr>
        <w:t>(dwóch) projektów</w:t>
      </w:r>
      <w:r w:rsidRPr="00867631">
        <w:rPr>
          <w:rFonts w:asciiTheme="minorHAnsi" w:hAnsiTheme="minorHAnsi" w:cstheme="minorHAnsi"/>
        </w:rPr>
        <w:t xml:space="preserve"> z zakresu audytu lub opracowywania dokumentacji bezpieczeństwa informacji (KSC / KRI / ISO 27001).</w:t>
      </w:r>
    </w:p>
    <w:p w:rsidR="00FC1F78" w:rsidRPr="00867631" w:rsidRDefault="00FC1F78" w:rsidP="00867169">
      <w:pPr>
        <w:pStyle w:val="Nagwek1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lastRenderedPageBreak/>
        <w:t>TERMIN REALIZACJI I PROCEDURA ODBIORU</w:t>
      </w:r>
    </w:p>
    <w:p w:rsidR="00FC1F78" w:rsidRPr="00867631" w:rsidRDefault="00FC1F78" w:rsidP="00867631">
      <w:pPr>
        <w:pStyle w:val="NormalnyWeb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8.1. Termin realizacji zamówienia</w:t>
      </w:r>
    </w:p>
    <w:p w:rsidR="0003540E" w:rsidRDefault="0003540E" w:rsidP="0003540E">
      <w:pPr>
        <w:pStyle w:val="NormalnyWeb"/>
        <w:spacing w:before="0" w:beforeAutospacing="0" w:after="0" w:afterAutospacing="0" w:line="23" w:lineRule="atLeast"/>
        <w:ind w:firstLine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Zgodnie z obowiązującym u Zamawiającego „Systemem Udzielania Zamówień Publicznych” p</w:t>
      </w:r>
      <w:r w:rsidRPr="0003540E">
        <w:rPr>
          <w:rFonts w:asciiTheme="minorHAnsi" w:hAnsiTheme="minorHAnsi" w:cstheme="minorHAnsi"/>
        </w:rPr>
        <w:t>rzy wartości zamówienia powyżej 10 000,00 zł</w:t>
      </w:r>
      <w:r>
        <w:rPr>
          <w:rFonts w:asciiTheme="minorHAnsi" w:hAnsiTheme="minorHAnsi" w:cstheme="minorHAnsi"/>
        </w:rPr>
        <w:t xml:space="preserve"> </w:t>
      </w:r>
      <w:r w:rsidRPr="0003540E">
        <w:rPr>
          <w:rFonts w:asciiTheme="minorHAnsi" w:hAnsiTheme="minorHAnsi" w:cstheme="minorHAnsi"/>
        </w:rPr>
        <w:t>netto z wykonawcą, którego oferta</w:t>
      </w:r>
      <w:r>
        <w:rPr>
          <w:rFonts w:asciiTheme="minorHAnsi" w:hAnsiTheme="minorHAnsi" w:cstheme="minorHAnsi"/>
        </w:rPr>
        <w:t xml:space="preserve"> </w:t>
      </w:r>
      <w:r w:rsidRPr="0003540E">
        <w:rPr>
          <w:rFonts w:asciiTheme="minorHAnsi" w:hAnsiTheme="minorHAnsi" w:cstheme="minorHAnsi"/>
        </w:rPr>
        <w:t xml:space="preserve">została uznana za najkorzystniejszą, </w:t>
      </w:r>
      <w:r w:rsidRPr="0003540E">
        <w:rPr>
          <w:rFonts w:asciiTheme="minorHAnsi" w:hAnsiTheme="minorHAnsi" w:cstheme="minorHAnsi"/>
          <w:b/>
        </w:rPr>
        <w:t>zawierana jest umowa</w:t>
      </w:r>
      <w:r>
        <w:rPr>
          <w:rFonts w:asciiTheme="minorHAnsi" w:hAnsiTheme="minorHAnsi" w:cstheme="minorHAnsi"/>
        </w:rPr>
        <w:t xml:space="preserve"> </w:t>
      </w:r>
      <w:r w:rsidRPr="0003540E">
        <w:rPr>
          <w:rFonts w:asciiTheme="minorHAnsi" w:hAnsiTheme="minorHAnsi" w:cstheme="minorHAnsi"/>
        </w:rPr>
        <w:t>w sprawie zamówienia publicznego</w:t>
      </w:r>
      <w:r>
        <w:rPr>
          <w:rFonts w:asciiTheme="minorHAnsi" w:hAnsiTheme="minorHAnsi" w:cstheme="minorHAnsi"/>
        </w:rPr>
        <w:t>.</w:t>
      </w:r>
    </w:p>
    <w:p w:rsidR="00FC1F78" w:rsidRPr="00867631" w:rsidRDefault="00FC1F78" w:rsidP="0003540E">
      <w:pPr>
        <w:pStyle w:val="NormalnyWeb"/>
        <w:spacing w:before="0" w:beforeAutospacing="0" w:after="0" w:afterAutospacing="0" w:line="23" w:lineRule="atLeast"/>
        <w:ind w:firstLine="709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Wykonawca zobowiązany jest do realizacji całości przedmiotu zamówienia (wszystkich trzech Etapów) w terminie do </w:t>
      </w:r>
      <w:r w:rsidRPr="00867631">
        <w:rPr>
          <w:rFonts w:asciiTheme="minorHAnsi" w:hAnsiTheme="minorHAnsi" w:cstheme="minorHAnsi"/>
          <w:b/>
          <w:bCs/>
        </w:rPr>
        <w:t>2 miesięcy</w:t>
      </w:r>
      <w:r w:rsidRPr="00867631">
        <w:rPr>
          <w:rFonts w:asciiTheme="minorHAnsi" w:hAnsiTheme="minorHAnsi" w:cstheme="minorHAnsi"/>
        </w:rPr>
        <w:t xml:space="preserve"> od dnia podpisania umowy.</w:t>
      </w:r>
    </w:p>
    <w:p w:rsidR="00FC1F78" w:rsidRPr="00867631" w:rsidRDefault="00FC1F78" w:rsidP="00867631">
      <w:pPr>
        <w:pStyle w:val="NormalnyWeb"/>
        <w:spacing w:before="12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  <w:b/>
          <w:bCs/>
        </w:rPr>
        <w:t>8.2. Procedura akceptacji i odbioru prac</w:t>
      </w:r>
    </w:p>
    <w:p w:rsidR="00FC1F78" w:rsidRPr="00867631" w:rsidRDefault="00FC1F78" w:rsidP="00867169">
      <w:pPr>
        <w:pStyle w:val="NormalnyWeb"/>
        <w:numPr>
          <w:ilvl w:val="0"/>
          <w:numId w:val="4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Wykonawca przekaże Zamawiającemu kompletną dokumentację (wynikającą z Etapu II oraz Etapu III) w wersji roboczej (tzw. draft) drogą elektroniczną.</w:t>
      </w:r>
    </w:p>
    <w:p w:rsidR="00FC1F78" w:rsidRPr="00867631" w:rsidRDefault="00FC1F78" w:rsidP="00867169">
      <w:pPr>
        <w:pStyle w:val="NormalnyWeb"/>
        <w:numPr>
          <w:ilvl w:val="0"/>
          <w:numId w:val="4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 xml:space="preserve">Zamawiający zastrzega sobie prawo do weryfikacji przekazanych dokumentów. Zamawiający w terminie do </w:t>
      </w:r>
      <w:r w:rsidR="00867631" w:rsidRPr="00867631">
        <w:rPr>
          <w:rFonts w:asciiTheme="minorHAnsi" w:hAnsiTheme="minorHAnsi" w:cstheme="minorHAnsi"/>
          <w:b/>
          <w:bCs/>
        </w:rPr>
        <w:t>5</w:t>
      </w:r>
      <w:r w:rsidRPr="00867631">
        <w:rPr>
          <w:rFonts w:asciiTheme="minorHAnsi" w:hAnsiTheme="minorHAnsi" w:cstheme="minorHAnsi"/>
          <w:b/>
          <w:bCs/>
        </w:rPr>
        <w:t xml:space="preserve"> dni roboczych</w:t>
      </w:r>
      <w:r w:rsidRPr="00867631">
        <w:rPr>
          <w:rFonts w:asciiTheme="minorHAnsi" w:hAnsiTheme="minorHAnsi" w:cstheme="minorHAnsi"/>
        </w:rPr>
        <w:t xml:space="preserve"> od daty otrzymania dokumentacji roboczej, ma prawo zgłosić do niej </w:t>
      </w:r>
      <w:r w:rsidR="00867631" w:rsidRPr="00867631">
        <w:rPr>
          <w:rFonts w:asciiTheme="minorHAnsi" w:hAnsiTheme="minorHAnsi" w:cstheme="minorHAnsi"/>
        </w:rPr>
        <w:t>pytania, uwagi lub zastrzeżenia.</w:t>
      </w:r>
    </w:p>
    <w:p w:rsidR="00FC1F78" w:rsidRPr="00867631" w:rsidRDefault="00FC1F78" w:rsidP="00867169">
      <w:pPr>
        <w:pStyle w:val="NormalnyWeb"/>
        <w:numPr>
          <w:ilvl w:val="0"/>
          <w:numId w:val="4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Wykonawca zobowiązany jest do ustosunkowania si</w:t>
      </w:r>
      <w:r w:rsidR="00334678">
        <w:rPr>
          <w:rFonts w:asciiTheme="minorHAnsi" w:hAnsiTheme="minorHAnsi" w:cstheme="minorHAnsi"/>
        </w:rPr>
        <w:t>ę do zgłoszonych uwag i </w:t>
      </w:r>
      <w:r w:rsidRPr="00867631">
        <w:rPr>
          <w:rFonts w:asciiTheme="minorHAnsi" w:hAnsiTheme="minorHAnsi" w:cstheme="minorHAnsi"/>
        </w:rPr>
        <w:t>naniesienia poprawek</w:t>
      </w:r>
      <w:r w:rsidR="00867631" w:rsidRPr="00867631">
        <w:rPr>
          <w:rFonts w:asciiTheme="minorHAnsi" w:hAnsiTheme="minorHAnsi" w:cstheme="minorHAnsi"/>
        </w:rPr>
        <w:t xml:space="preserve"> lub wyjaśnień</w:t>
      </w:r>
      <w:r w:rsidRPr="00867631">
        <w:rPr>
          <w:rFonts w:asciiTheme="minorHAnsi" w:hAnsiTheme="minorHAnsi" w:cstheme="minorHAnsi"/>
        </w:rPr>
        <w:t xml:space="preserve"> w terminie do </w:t>
      </w:r>
      <w:r w:rsidR="00867631" w:rsidRPr="00867631">
        <w:rPr>
          <w:rFonts w:asciiTheme="minorHAnsi" w:hAnsiTheme="minorHAnsi" w:cstheme="minorHAnsi"/>
          <w:b/>
          <w:bCs/>
        </w:rPr>
        <w:t>5</w:t>
      </w:r>
      <w:r w:rsidRPr="00867631">
        <w:rPr>
          <w:rFonts w:asciiTheme="minorHAnsi" w:hAnsiTheme="minorHAnsi" w:cstheme="minorHAnsi"/>
          <w:b/>
          <w:bCs/>
        </w:rPr>
        <w:t xml:space="preserve"> dni roboczych</w:t>
      </w:r>
      <w:r w:rsidRPr="00867631">
        <w:rPr>
          <w:rFonts w:asciiTheme="minorHAnsi" w:hAnsiTheme="minorHAnsi" w:cstheme="minorHAnsi"/>
        </w:rPr>
        <w:t xml:space="preserve"> od daty ich otrzymania od Zamawiającego, a następnie przekazania ostatecznej wersji dokumentacji.</w:t>
      </w:r>
    </w:p>
    <w:p w:rsidR="00FC1F78" w:rsidRPr="00867631" w:rsidRDefault="00FC1F78" w:rsidP="00867169">
      <w:pPr>
        <w:pStyle w:val="NormalnyWeb"/>
        <w:numPr>
          <w:ilvl w:val="0"/>
          <w:numId w:val="4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Przekazywanie uwag przez Zamawiającego w ramach opisanej procedury nie wydłuża terminu realizacji całego zamówienia, określonego w pkt 8.1.</w:t>
      </w:r>
    </w:p>
    <w:p w:rsidR="00D0572E" w:rsidRPr="00942683" w:rsidRDefault="00FC1F78" w:rsidP="00867169">
      <w:pPr>
        <w:pStyle w:val="NormalnyWeb"/>
        <w:numPr>
          <w:ilvl w:val="0"/>
          <w:numId w:val="42"/>
        </w:numPr>
        <w:spacing w:before="0" w:beforeAutospacing="0" w:after="0" w:afterAutospacing="0" w:line="23" w:lineRule="atLeast"/>
        <w:rPr>
          <w:rFonts w:asciiTheme="minorHAnsi" w:hAnsiTheme="minorHAnsi" w:cstheme="minorHAnsi"/>
        </w:rPr>
      </w:pPr>
      <w:r w:rsidRPr="00867631">
        <w:rPr>
          <w:rFonts w:asciiTheme="minorHAnsi" w:hAnsiTheme="minorHAnsi" w:cstheme="minorHAnsi"/>
        </w:rPr>
        <w:t>Podstawą do wystawienia faktury przez Wykonawcę będzie podpisany przez obie strony Protokół Zdawczo-Odbiorczy.</w:t>
      </w:r>
    </w:p>
    <w:p w:rsidR="00EF517F" w:rsidRPr="00867631" w:rsidRDefault="00EF517F" w:rsidP="00EF517F">
      <w:pPr>
        <w:pStyle w:val="Nagwe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WYNAGRODZENIE</w:t>
      </w:r>
    </w:p>
    <w:p w:rsidR="00EF517F" w:rsidRPr="00631580" w:rsidRDefault="00EF517F" w:rsidP="00EF517F">
      <w:pPr>
        <w:numPr>
          <w:ilvl w:val="0"/>
          <w:numId w:val="4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1580">
        <w:rPr>
          <w:rFonts w:ascii="Times New Roman" w:hAnsi="Times New Roman"/>
          <w:sz w:val="24"/>
          <w:szCs w:val="24"/>
        </w:rPr>
        <w:t>Faktura zostanie wystawiona po dokonaniu odbioru wykonanych prac i podpisaniu protokołu odbioru.</w:t>
      </w:r>
    </w:p>
    <w:p w:rsidR="00EF517F" w:rsidRPr="0006265A" w:rsidRDefault="00EF517F" w:rsidP="00EF517F">
      <w:pPr>
        <w:numPr>
          <w:ilvl w:val="0"/>
          <w:numId w:val="4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Fakturę</w:t>
      </w:r>
      <w:r w:rsidRPr="0006265A">
        <w:rPr>
          <w:rFonts w:ascii="Times New Roman" w:hAnsi="Times New Roman"/>
          <w:sz w:val="24"/>
          <w:szCs w:val="24"/>
        </w:rPr>
        <w:t xml:space="preserve"> należy wystawić i przesłać zgodnie z u</w:t>
      </w:r>
      <w:r>
        <w:rPr>
          <w:rFonts w:ascii="Times New Roman" w:hAnsi="Times New Roman"/>
          <w:sz w:val="24"/>
          <w:szCs w:val="24"/>
        </w:rPr>
        <w:t>stawą z dnia 11 marca 2004r., o </w:t>
      </w:r>
      <w:r w:rsidRPr="0006265A">
        <w:rPr>
          <w:rFonts w:ascii="Times New Roman" w:hAnsi="Times New Roman"/>
          <w:sz w:val="24"/>
          <w:szCs w:val="24"/>
        </w:rPr>
        <w:t>podatku od towarów i usług. Po objęciu Wykon</w:t>
      </w:r>
      <w:r>
        <w:rPr>
          <w:rFonts w:ascii="Times New Roman" w:hAnsi="Times New Roman"/>
          <w:sz w:val="24"/>
          <w:szCs w:val="24"/>
        </w:rPr>
        <w:t>awcy obowiązkiem fakturowania w </w:t>
      </w:r>
      <w:r w:rsidRPr="0006265A">
        <w:rPr>
          <w:rFonts w:ascii="Times New Roman" w:hAnsi="Times New Roman"/>
          <w:sz w:val="24"/>
          <w:szCs w:val="24"/>
        </w:rPr>
        <w:t>Krajowym Systemie e-Faktur Wykonawca będzie zobowiązany do wystawienia faktur w formie ustrukturyzowanej.</w:t>
      </w:r>
    </w:p>
    <w:p w:rsidR="00EF517F" w:rsidRPr="0006265A" w:rsidRDefault="00EF517F" w:rsidP="00EF517F">
      <w:pPr>
        <w:numPr>
          <w:ilvl w:val="0"/>
          <w:numId w:val="4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Faktura zostanie</w:t>
      </w:r>
      <w:r w:rsidRPr="0006265A">
        <w:rPr>
          <w:rFonts w:ascii="Times New Roman" w:hAnsi="Times New Roman"/>
          <w:sz w:val="24"/>
          <w:szCs w:val="24"/>
        </w:rPr>
        <w:t xml:space="preserve"> wystawion</w:t>
      </w:r>
      <w:r>
        <w:rPr>
          <w:rFonts w:ascii="Times New Roman" w:hAnsi="Times New Roman"/>
          <w:sz w:val="24"/>
          <w:szCs w:val="24"/>
        </w:rPr>
        <w:t>a</w:t>
      </w:r>
      <w:r w:rsidRPr="0006265A">
        <w:rPr>
          <w:rFonts w:ascii="Times New Roman" w:hAnsi="Times New Roman"/>
          <w:sz w:val="24"/>
          <w:szCs w:val="24"/>
        </w:rPr>
        <w:t xml:space="preserve"> na:</w:t>
      </w:r>
    </w:p>
    <w:p w:rsidR="00EF517F" w:rsidRPr="00EF517F" w:rsidRDefault="00EF517F" w:rsidP="00EF517F">
      <w:pPr>
        <w:pStyle w:val="Akapitzlist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F517F">
        <w:rPr>
          <w:rFonts w:ascii="Times New Roman" w:hAnsi="Times New Roman"/>
          <w:b/>
          <w:sz w:val="24"/>
          <w:szCs w:val="24"/>
        </w:rPr>
        <w:t>Nabywcę:</w:t>
      </w:r>
      <w:r w:rsidRPr="00EF517F">
        <w:rPr>
          <w:rFonts w:ascii="Times New Roman" w:hAnsi="Times New Roman"/>
          <w:sz w:val="24"/>
          <w:szCs w:val="24"/>
        </w:rPr>
        <w:t xml:space="preserve"> (Podmiot2)</w:t>
      </w:r>
    </w:p>
    <w:p w:rsidR="00EF517F" w:rsidRPr="00EF517F" w:rsidRDefault="00EF517F" w:rsidP="00EF517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EF517F">
        <w:rPr>
          <w:rFonts w:ascii="Times New Roman" w:hAnsi="Times New Roman"/>
          <w:sz w:val="24"/>
          <w:szCs w:val="24"/>
        </w:rPr>
        <w:t>Województwo Podkarpackie, al. Łukasza Cieplińskiego 4, 35-010 Rzeszów,</w:t>
      </w:r>
      <w:r w:rsidRPr="00EF517F">
        <w:rPr>
          <w:rFonts w:ascii="Times New Roman" w:hAnsi="Times New Roman"/>
          <w:sz w:val="24"/>
          <w:szCs w:val="24"/>
        </w:rPr>
        <w:br/>
        <w:t>NIP: 813-33-15-014;</w:t>
      </w:r>
      <w:r w:rsidRPr="00EF517F">
        <w:rPr>
          <w:rFonts w:ascii="Times New Roman" w:hAnsi="Times New Roman"/>
          <w:sz w:val="24"/>
          <w:szCs w:val="24"/>
        </w:rPr>
        <w:br/>
        <w:t>ROLA: 1-JST</w:t>
      </w:r>
    </w:p>
    <w:p w:rsidR="00EF517F" w:rsidRPr="00EF517F" w:rsidRDefault="00EF517F" w:rsidP="00EF517F">
      <w:pPr>
        <w:pStyle w:val="Akapitzlist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F517F">
        <w:rPr>
          <w:rFonts w:ascii="Times New Roman" w:hAnsi="Times New Roman"/>
          <w:b/>
          <w:sz w:val="24"/>
          <w:szCs w:val="24"/>
        </w:rPr>
        <w:t>Odbiorcę:</w:t>
      </w:r>
      <w:r w:rsidRPr="00EF517F">
        <w:rPr>
          <w:rFonts w:ascii="Times New Roman" w:hAnsi="Times New Roman"/>
          <w:sz w:val="24"/>
          <w:szCs w:val="24"/>
        </w:rPr>
        <w:t xml:space="preserve"> (Podmiot3)</w:t>
      </w:r>
    </w:p>
    <w:p w:rsidR="00EF517F" w:rsidRPr="00EF517F" w:rsidRDefault="00EF517F" w:rsidP="00EF517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EF517F">
        <w:rPr>
          <w:rFonts w:ascii="Times New Roman" w:hAnsi="Times New Roman"/>
          <w:sz w:val="24"/>
          <w:szCs w:val="24"/>
        </w:rPr>
        <w:t>Podkarpacki Zarząd Dróg Wojewódzkich, ul. T. Boya Żeleńskiego 19a,</w:t>
      </w:r>
      <w:r w:rsidRPr="00EF517F">
        <w:rPr>
          <w:rFonts w:ascii="Times New Roman" w:hAnsi="Times New Roman"/>
          <w:sz w:val="24"/>
          <w:szCs w:val="24"/>
        </w:rPr>
        <w:br/>
        <w:t>35-105 Rzeszów</w:t>
      </w:r>
    </w:p>
    <w:p w:rsidR="00EF517F" w:rsidRPr="00EF517F" w:rsidRDefault="00EF517F" w:rsidP="00EF517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EF517F">
        <w:rPr>
          <w:rFonts w:ascii="Times New Roman" w:hAnsi="Times New Roman"/>
          <w:sz w:val="24"/>
          <w:szCs w:val="24"/>
        </w:rPr>
        <w:t>NIP: 813-29-37-794;</w:t>
      </w:r>
    </w:p>
    <w:p w:rsidR="00EF517F" w:rsidRPr="00EF517F" w:rsidRDefault="00EF517F" w:rsidP="00EF517F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EF517F">
        <w:rPr>
          <w:rFonts w:ascii="Times New Roman" w:hAnsi="Times New Roman"/>
          <w:sz w:val="24"/>
          <w:szCs w:val="24"/>
        </w:rPr>
        <w:t>ROLA: 8-JST-odbiorca</w:t>
      </w:r>
    </w:p>
    <w:p w:rsidR="00EF517F" w:rsidRDefault="00EF517F" w:rsidP="00EF517F">
      <w:pPr>
        <w:numPr>
          <w:ilvl w:val="0"/>
          <w:numId w:val="4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6265A">
        <w:rPr>
          <w:rFonts w:ascii="Times New Roman" w:hAnsi="Times New Roman"/>
          <w:sz w:val="24"/>
          <w:szCs w:val="24"/>
        </w:rPr>
        <w:t>Opis na fakturze: „</w:t>
      </w:r>
      <w:r w:rsidRPr="00EF517F">
        <w:rPr>
          <w:rFonts w:ascii="Times New Roman" w:hAnsi="Times New Roman"/>
          <w:sz w:val="24"/>
          <w:szCs w:val="24"/>
        </w:rPr>
        <w:t xml:space="preserve">Dostosowanie SZBI PZDW do wymagań ustawy o krajowym systemie </w:t>
      </w:r>
      <w:proofErr w:type="spellStart"/>
      <w:r w:rsidRPr="00EF517F">
        <w:rPr>
          <w:rFonts w:ascii="Times New Roman" w:hAnsi="Times New Roman"/>
          <w:sz w:val="24"/>
          <w:szCs w:val="24"/>
        </w:rPr>
        <w:t>cyberbezpieczeństwa</w:t>
      </w:r>
      <w:proofErr w:type="spellEnd"/>
      <w:r w:rsidRPr="00EF51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EF517F">
        <w:rPr>
          <w:rFonts w:ascii="Times New Roman" w:hAnsi="Times New Roman"/>
          <w:sz w:val="24"/>
          <w:szCs w:val="24"/>
        </w:rPr>
        <w:t>NIS2</w:t>
      </w:r>
      <w:r>
        <w:rPr>
          <w:rFonts w:ascii="Times New Roman" w:hAnsi="Times New Roman"/>
          <w:sz w:val="24"/>
          <w:szCs w:val="24"/>
        </w:rPr>
        <w:t>)</w:t>
      </w:r>
      <w:r w:rsidRPr="0006265A">
        <w:rPr>
          <w:rFonts w:ascii="Times New Roman" w:hAnsi="Times New Roman"/>
          <w:sz w:val="24"/>
          <w:szCs w:val="24"/>
        </w:rPr>
        <w:t>”.</w:t>
      </w:r>
    </w:p>
    <w:p w:rsidR="00EF517F" w:rsidRPr="00942683" w:rsidRDefault="00EF517F" w:rsidP="00942683">
      <w:pPr>
        <w:numPr>
          <w:ilvl w:val="0"/>
          <w:numId w:val="45"/>
        </w:num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Termin płatności: 30</w:t>
      </w:r>
      <w:r w:rsidRPr="00631580">
        <w:rPr>
          <w:rFonts w:ascii="Times New Roman" w:hAnsi="Times New Roman"/>
          <w:sz w:val="24"/>
          <w:szCs w:val="24"/>
        </w:rPr>
        <w:t xml:space="preserve"> dni.</w:t>
      </w:r>
    </w:p>
    <w:sectPr w:rsidR="00EF517F" w:rsidRPr="00942683" w:rsidSect="00867631"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D96" w:rsidRDefault="00D96D96" w:rsidP="00D96D96">
      <w:pPr>
        <w:spacing w:after="0" w:line="240" w:lineRule="auto"/>
      </w:pPr>
      <w:r>
        <w:separator/>
      </w:r>
    </w:p>
  </w:endnote>
  <w:endnote w:type="continuationSeparator" w:id="0">
    <w:p w:rsidR="00D96D96" w:rsidRDefault="00D96D96" w:rsidP="00D96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77659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96D96" w:rsidRDefault="00D96D9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291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291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96D96" w:rsidRDefault="00D96D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D96" w:rsidRDefault="00D96D96" w:rsidP="00D96D96">
      <w:pPr>
        <w:spacing w:after="0" w:line="240" w:lineRule="auto"/>
      </w:pPr>
      <w:r>
        <w:separator/>
      </w:r>
    </w:p>
  </w:footnote>
  <w:footnote w:type="continuationSeparator" w:id="0">
    <w:p w:rsidR="00D96D96" w:rsidRDefault="00D96D96" w:rsidP="00D96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2E8E"/>
    <w:multiLevelType w:val="multilevel"/>
    <w:tmpl w:val="6CEE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06D4A"/>
    <w:multiLevelType w:val="multilevel"/>
    <w:tmpl w:val="18B43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AD02A3"/>
    <w:multiLevelType w:val="multilevel"/>
    <w:tmpl w:val="8C92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5772BA"/>
    <w:multiLevelType w:val="multilevel"/>
    <w:tmpl w:val="2670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D776C6"/>
    <w:multiLevelType w:val="multilevel"/>
    <w:tmpl w:val="C53A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645EDF"/>
    <w:multiLevelType w:val="multilevel"/>
    <w:tmpl w:val="9516D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2A5E96"/>
    <w:multiLevelType w:val="multilevel"/>
    <w:tmpl w:val="E2F8E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B907FB"/>
    <w:multiLevelType w:val="multilevel"/>
    <w:tmpl w:val="CF88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63748F"/>
    <w:multiLevelType w:val="multilevel"/>
    <w:tmpl w:val="D1DEE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1E6586"/>
    <w:multiLevelType w:val="multilevel"/>
    <w:tmpl w:val="03A2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AC6815"/>
    <w:multiLevelType w:val="multilevel"/>
    <w:tmpl w:val="54304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3F748F"/>
    <w:multiLevelType w:val="multilevel"/>
    <w:tmpl w:val="E3861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679DD"/>
    <w:multiLevelType w:val="multilevel"/>
    <w:tmpl w:val="EA3C9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173D09"/>
    <w:multiLevelType w:val="multilevel"/>
    <w:tmpl w:val="A3744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621465"/>
    <w:multiLevelType w:val="multilevel"/>
    <w:tmpl w:val="594C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00123B"/>
    <w:multiLevelType w:val="multilevel"/>
    <w:tmpl w:val="1DD24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442EEF"/>
    <w:multiLevelType w:val="multilevel"/>
    <w:tmpl w:val="77927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3640AB"/>
    <w:multiLevelType w:val="multilevel"/>
    <w:tmpl w:val="5672C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A251B4"/>
    <w:multiLevelType w:val="multilevel"/>
    <w:tmpl w:val="4B86B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895C8C"/>
    <w:multiLevelType w:val="multilevel"/>
    <w:tmpl w:val="837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1F3CF3"/>
    <w:multiLevelType w:val="multilevel"/>
    <w:tmpl w:val="F81A9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6417A0"/>
    <w:multiLevelType w:val="multilevel"/>
    <w:tmpl w:val="20522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B260B7"/>
    <w:multiLevelType w:val="hybridMultilevel"/>
    <w:tmpl w:val="4F5CD2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C5285B"/>
    <w:multiLevelType w:val="multilevel"/>
    <w:tmpl w:val="B3C88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8C21B07"/>
    <w:multiLevelType w:val="multilevel"/>
    <w:tmpl w:val="35A8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316B22"/>
    <w:multiLevelType w:val="hybridMultilevel"/>
    <w:tmpl w:val="ABA0A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E7AA0"/>
    <w:multiLevelType w:val="multilevel"/>
    <w:tmpl w:val="30C2E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1D53DA"/>
    <w:multiLevelType w:val="multilevel"/>
    <w:tmpl w:val="21D8C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2D6ED8"/>
    <w:multiLevelType w:val="multilevel"/>
    <w:tmpl w:val="35D6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6AA30D1"/>
    <w:multiLevelType w:val="multilevel"/>
    <w:tmpl w:val="00F4E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082023"/>
    <w:multiLevelType w:val="multilevel"/>
    <w:tmpl w:val="396A0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E0F601F"/>
    <w:multiLevelType w:val="multilevel"/>
    <w:tmpl w:val="7D3A8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E457AA6"/>
    <w:multiLevelType w:val="multilevel"/>
    <w:tmpl w:val="14AED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50150A"/>
    <w:multiLevelType w:val="multilevel"/>
    <w:tmpl w:val="B0148A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866710"/>
    <w:multiLevelType w:val="multilevel"/>
    <w:tmpl w:val="5A3E9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7A62CE"/>
    <w:multiLevelType w:val="multilevel"/>
    <w:tmpl w:val="71BEF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C1676F1"/>
    <w:multiLevelType w:val="multilevel"/>
    <w:tmpl w:val="87AA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D61244"/>
    <w:multiLevelType w:val="multilevel"/>
    <w:tmpl w:val="C08C7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BD7691"/>
    <w:multiLevelType w:val="multilevel"/>
    <w:tmpl w:val="CB00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2C04EB"/>
    <w:multiLevelType w:val="multilevel"/>
    <w:tmpl w:val="932EF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DA15FB"/>
    <w:multiLevelType w:val="hybridMultilevel"/>
    <w:tmpl w:val="8D6CD710"/>
    <w:lvl w:ilvl="0" w:tplc="3D88D442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C6179A"/>
    <w:multiLevelType w:val="multilevel"/>
    <w:tmpl w:val="47EA5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03033BA"/>
    <w:multiLevelType w:val="multilevel"/>
    <w:tmpl w:val="6DEE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075EB3"/>
    <w:multiLevelType w:val="multilevel"/>
    <w:tmpl w:val="ACE43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5E1CAA"/>
    <w:multiLevelType w:val="multilevel"/>
    <w:tmpl w:val="C412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5"/>
  </w:num>
  <w:num w:numId="3">
    <w:abstractNumId w:val="7"/>
  </w:num>
  <w:num w:numId="4">
    <w:abstractNumId w:val="18"/>
  </w:num>
  <w:num w:numId="5">
    <w:abstractNumId w:val="6"/>
  </w:num>
  <w:num w:numId="6">
    <w:abstractNumId w:val="8"/>
  </w:num>
  <w:num w:numId="7">
    <w:abstractNumId w:val="26"/>
  </w:num>
  <w:num w:numId="8">
    <w:abstractNumId w:val="42"/>
  </w:num>
  <w:num w:numId="9">
    <w:abstractNumId w:val="36"/>
  </w:num>
  <w:num w:numId="10">
    <w:abstractNumId w:val="33"/>
  </w:num>
  <w:num w:numId="11">
    <w:abstractNumId w:val="37"/>
  </w:num>
  <w:num w:numId="12">
    <w:abstractNumId w:val="11"/>
  </w:num>
  <w:num w:numId="13">
    <w:abstractNumId w:val="41"/>
  </w:num>
  <w:num w:numId="14">
    <w:abstractNumId w:val="28"/>
  </w:num>
  <w:num w:numId="15">
    <w:abstractNumId w:val="35"/>
  </w:num>
  <w:num w:numId="16">
    <w:abstractNumId w:val="4"/>
  </w:num>
  <w:num w:numId="17">
    <w:abstractNumId w:val="5"/>
  </w:num>
  <w:num w:numId="18">
    <w:abstractNumId w:val="27"/>
  </w:num>
  <w:num w:numId="19">
    <w:abstractNumId w:val="1"/>
  </w:num>
  <w:num w:numId="20">
    <w:abstractNumId w:val="12"/>
  </w:num>
  <w:num w:numId="21">
    <w:abstractNumId w:val="20"/>
  </w:num>
  <w:num w:numId="22">
    <w:abstractNumId w:val="24"/>
  </w:num>
  <w:num w:numId="23">
    <w:abstractNumId w:val="19"/>
  </w:num>
  <w:num w:numId="24">
    <w:abstractNumId w:val="39"/>
  </w:num>
  <w:num w:numId="25">
    <w:abstractNumId w:val="17"/>
  </w:num>
  <w:num w:numId="26">
    <w:abstractNumId w:val="13"/>
  </w:num>
  <w:num w:numId="27">
    <w:abstractNumId w:val="29"/>
  </w:num>
  <w:num w:numId="28">
    <w:abstractNumId w:val="3"/>
  </w:num>
  <w:num w:numId="29">
    <w:abstractNumId w:val="44"/>
  </w:num>
  <w:num w:numId="30">
    <w:abstractNumId w:val="0"/>
  </w:num>
  <w:num w:numId="31">
    <w:abstractNumId w:val="31"/>
  </w:num>
  <w:num w:numId="32">
    <w:abstractNumId w:val="21"/>
  </w:num>
  <w:num w:numId="33">
    <w:abstractNumId w:val="34"/>
  </w:num>
  <w:num w:numId="34">
    <w:abstractNumId w:val="9"/>
  </w:num>
  <w:num w:numId="35">
    <w:abstractNumId w:val="14"/>
  </w:num>
  <w:num w:numId="36">
    <w:abstractNumId w:val="10"/>
  </w:num>
  <w:num w:numId="37">
    <w:abstractNumId w:val="38"/>
  </w:num>
  <w:num w:numId="38">
    <w:abstractNumId w:val="2"/>
  </w:num>
  <w:num w:numId="39">
    <w:abstractNumId w:val="16"/>
  </w:num>
  <w:num w:numId="40">
    <w:abstractNumId w:val="32"/>
  </w:num>
  <w:num w:numId="41">
    <w:abstractNumId w:val="30"/>
  </w:num>
  <w:num w:numId="42">
    <w:abstractNumId w:val="43"/>
  </w:num>
  <w:num w:numId="43">
    <w:abstractNumId w:val="40"/>
  </w:num>
  <w:num w:numId="44">
    <w:abstractNumId w:val="2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EE"/>
    <w:rsid w:val="0002702F"/>
    <w:rsid w:val="0003540E"/>
    <w:rsid w:val="000C0D66"/>
    <w:rsid w:val="000E7594"/>
    <w:rsid w:val="0014487A"/>
    <w:rsid w:val="001A4A9B"/>
    <w:rsid w:val="001C5A4A"/>
    <w:rsid w:val="0032286B"/>
    <w:rsid w:val="00334678"/>
    <w:rsid w:val="00375060"/>
    <w:rsid w:val="00601234"/>
    <w:rsid w:val="006A175A"/>
    <w:rsid w:val="006A24EE"/>
    <w:rsid w:val="007C6F15"/>
    <w:rsid w:val="0081113B"/>
    <w:rsid w:val="00867169"/>
    <w:rsid w:val="00867631"/>
    <w:rsid w:val="008A2911"/>
    <w:rsid w:val="009163DB"/>
    <w:rsid w:val="00942683"/>
    <w:rsid w:val="00B5068D"/>
    <w:rsid w:val="00B576FC"/>
    <w:rsid w:val="00BC1BDE"/>
    <w:rsid w:val="00BE56A7"/>
    <w:rsid w:val="00CF55E1"/>
    <w:rsid w:val="00D0572E"/>
    <w:rsid w:val="00D96D96"/>
    <w:rsid w:val="00DC64A9"/>
    <w:rsid w:val="00EB6E68"/>
    <w:rsid w:val="00EF517F"/>
    <w:rsid w:val="00F93563"/>
    <w:rsid w:val="00FC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67169"/>
    <w:pPr>
      <w:keepNext/>
      <w:keepLines/>
      <w:numPr>
        <w:numId w:val="43"/>
      </w:numPr>
      <w:spacing w:before="240" w:after="120"/>
      <w:ind w:left="426" w:hanging="426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55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uiPriority w:val="9"/>
    <w:qFormat/>
    <w:rsid w:val="006A24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6A24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A2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55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-kod">
    <w:name w:val="HTML Code"/>
    <w:basedOn w:val="Domylnaczcionkaakapitu"/>
    <w:uiPriority w:val="99"/>
    <w:semiHidden/>
    <w:unhideWhenUsed/>
    <w:rsid w:val="00CF55E1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6716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D96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D96"/>
  </w:style>
  <w:style w:type="paragraph" w:styleId="Stopka">
    <w:name w:val="footer"/>
    <w:basedOn w:val="Normalny"/>
    <w:link w:val="StopkaZnak"/>
    <w:uiPriority w:val="99"/>
    <w:unhideWhenUsed/>
    <w:rsid w:val="00D96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D96"/>
  </w:style>
  <w:style w:type="paragraph" w:styleId="Akapitzlist">
    <w:name w:val="List Paragraph"/>
    <w:basedOn w:val="Normalny"/>
    <w:uiPriority w:val="34"/>
    <w:qFormat/>
    <w:rsid w:val="00EF5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67169"/>
    <w:pPr>
      <w:keepNext/>
      <w:keepLines/>
      <w:numPr>
        <w:numId w:val="43"/>
      </w:numPr>
      <w:spacing w:before="240" w:after="120"/>
      <w:ind w:left="426" w:hanging="426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55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uiPriority w:val="9"/>
    <w:qFormat/>
    <w:rsid w:val="006A24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6A24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A2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55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-kod">
    <w:name w:val="HTML Code"/>
    <w:basedOn w:val="Domylnaczcionkaakapitu"/>
    <w:uiPriority w:val="99"/>
    <w:semiHidden/>
    <w:unhideWhenUsed/>
    <w:rsid w:val="00CF55E1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6716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D96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D96"/>
  </w:style>
  <w:style w:type="paragraph" w:styleId="Stopka">
    <w:name w:val="footer"/>
    <w:basedOn w:val="Normalny"/>
    <w:link w:val="StopkaZnak"/>
    <w:uiPriority w:val="99"/>
    <w:unhideWhenUsed/>
    <w:rsid w:val="00D96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D96"/>
  </w:style>
  <w:style w:type="paragraph" w:styleId="Akapitzlist">
    <w:name w:val="List Paragraph"/>
    <w:basedOn w:val="Normalny"/>
    <w:uiPriority w:val="34"/>
    <w:qFormat/>
    <w:rsid w:val="00EF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1361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SlawekS</dc:creator>
  <cp:lastModifiedBy>SlawekS</cp:lastModifiedBy>
  <cp:revision>22</cp:revision>
  <cp:lastPrinted>2026-09-02T12:38:00Z</cp:lastPrinted>
  <dcterms:created xsi:type="dcterms:W3CDTF">2026-08-07T16:18:00Z</dcterms:created>
  <dcterms:modified xsi:type="dcterms:W3CDTF">2026-09-14T06:46:00Z</dcterms:modified>
</cp:coreProperties>
</file>